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C5" w:rsidRDefault="00D17EC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EC5" w:rsidRDefault="00D17EC5">
      <w:pPr>
        <w:pStyle w:val="ConsPlusNormal"/>
        <w:jc w:val="center"/>
        <w:outlineLvl w:val="0"/>
      </w:pPr>
    </w:p>
    <w:p w:rsidR="00D17EC5" w:rsidRDefault="00D17EC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17EC5" w:rsidRDefault="00D17EC5">
      <w:pPr>
        <w:pStyle w:val="ConsPlusTitle"/>
        <w:jc w:val="center"/>
      </w:pPr>
    </w:p>
    <w:p w:rsidR="00D17EC5" w:rsidRDefault="00D17EC5">
      <w:pPr>
        <w:pStyle w:val="ConsPlusTitle"/>
        <w:jc w:val="center"/>
      </w:pPr>
      <w:r>
        <w:t>ПОСТАНОВЛЕНИЕ</w:t>
      </w:r>
    </w:p>
    <w:p w:rsidR="00D17EC5" w:rsidRDefault="00D17EC5">
      <w:pPr>
        <w:pStyle w:val="ConsPlusTitle"/>
        <w:jc w:val="center"/>
      </w:pPr>
      <w:r>
        <w:t>от 1 августа 2007 г. N 194-п</w:t>
      </w:r>
    </w:p>
    <w:p w:rsidR="00D17EC5" w:rsidRDefault="00D17EC5">
      <w:pPr>
        <w:pStyle w:val="ConsPlusTitle"/>
        <w:jc w:val="center"/>
      </w:pPr>
    </w:p>
    <w:p w:rsidR="00D17EC5" w:rsidRDefault="00D17EC5">
      <w:pPr>
        <w:pStyle w:val="ConsPlusTitle"/>
        <w:jc w:val="center"/>
      </w:pPr>
      <w:r>
        <w:t>ОБ УСТАНОВЛЕНИИ ПОРЯДКА ЗАКЛЮЧЕНИЯ ГРАЖДАНАМИ ДОГОВОРОВ</w:t>
      </w:r>
    </w:p>
    <w:p w:rsidR="00D17EC5" w:rsidRDefault="00D17EC5">
      <w:pPr>
        <w:pStyle w:val="ConsPlusTitle"/>
        <w:jc w:val="center"/>
      </w:pPr>
      <w:r>
        <w:t>КУПЛИ-ПРОДАЖИ ЛЕСН</w:t>
      </w:r>
      <w:bookmarkStart w:id="0" w:name="_GoBack"/>
      <w:bookmarkEnd w:id="0"/>
      <w:r>
        <w:t>ЫХ НАСАЖДЕНИЙ ДЛЯ СОБСТВЕННЫХ НУЖД</w:t>
      </w:r>
    </w:p>
    <w:p w:rsidR="00D17EC5" w:rsidRDefault="00D17EC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17EC5" w:rsidRDefault="00D17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EC5" w:rsidRDefault="00D17E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22.09.2011 </w:t>
            </w:r>
            <w:hyperlink r:id="rId6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7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8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9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EC5" w:rsidRDefault="00D17EC5">
      <w:pPr>
        <w:pStyle w:val="ConsPlusNormal"/>
        <w:jc w:val="center"/>
      </w:pPr>
    </w:p>
    <w:p w:rsidR="00D17EC5" w:rsidRDefault="00D17EC5">
      <w:pPr>
        <w:pStyle w:val="ConsPlusNormal"/>
        <w:ind w:firstLine="540"/>
        <w:jc w:val="both"/>
      </w:pPr>
      <w:r>
        <w:t xml:space="preserve">Руководствуясь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Лесного кодекса Российской Федерации, </w:t>
      </w:r>
      <w:hyperlink r:id="rId11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Югры", Правительство автономного округа постановляет:</w:t>
      </w:r>
    </w:p>
    <w:p w:rsidR="00D17EC5" w:rsidRDefault="00D17EC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346-п)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заключения гражданами договоров купли-продажи лесных насаждений для собственных нужд на территории Ханты-Мансийского автономного округа - Югры (прилагается).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346-п.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jc w:val="right"/>
      </w:pPr>
      <w:r>
        <w:t>Первый заместитель</w:t>
      </w:r>
    </w:p>
    <w:p w:rsidR="00D17EC5" w:rsidRDefault="00D17EC5">
      <w:pPr>
        <w:pStyle w:val="ConsPlusNormal"/>
        <w:jc w:val="right"/>
      </w:pPr>
      <w:r>
        <w:t>Председателя Правительства</w:t>
      </w:r>
    </w:p>
    <w:p w:rsidR="00D17EC5" w:rsidRDefault="00D17EC5">
      <w:pPr>
        <w:pStyle w:val="ConsPlusNormal"/>
        <w:jc w:val="right"/>
      </w:pPr>
      <w:r>
        <w:t>автономного округа</w:t>
      </w:r>
    </w:p>
    <w:p w:rsidR="00D17EC5" w:rsidRDefault="00D17EC5">
      <w:pPr>
        <w:pStyle w:val="ConsPlusNormal"/>
        <w:jc w:val="right"/>
      </w:pPr>
      <w:r>
        <w:t>В.Ф.НОВИЦКИЙ</w:t>
      </w: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  <w:outlineLvl w:val="0"/>
      </w:pPr>
      <w:r>
        <w:t>Приложение</w:t>
      </w:r>
    </w:p>
    <w:p w:rsidR="00D17EC5" w:rsidRDefault="00D17EC5">
      <w:pPr>
        <w:pStyle w:val="ConsPlusNormal"/>
        <w:jc w:val="right"/>
      </w:pPr>
      <w:r>
        <w:t>к постановлению Правительства</w:t>
      </w:r>
    </w:p>
    <w:p w:rsidR="00D17EC5" w:rsidRDefault="00D17EC5">
      <w:pPr>
        <w:pStyle w:val="ConsPlusNormal"/>
        <w:jc w:val="right"/>
      </w:pPr>
      <w:r>
        <w:t>автономного округа</w:t>
      </w:r>
    </w:p>
    <w:p w:rsidR="00D17EC5" w:rsidRDefault="00D17EC5">
      <w:pPr>
        <w:pStyle w:val="ConsPlusNormal"/>
        <w:jc w:val="right"/>
      </w:pPr>
      <w:r>
        <w:t>от 1 августа 2007 г. N 194-п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Title"/>
        <w:jc w:val="center"/>
      </w:pPr>
      <w:bookmarkStart w:id="1" w:name="P34"/>
      <w:bookmarkEnd w:id="1"/>
      <w:r>
        <w:t>ПОРЯДОК</w:t>
      </w:r>
    </w:p>
    <w:p w:rsidR="00D17EC5" w:rsidRDefault="00D17EC5">
      <w:pPr>
        <w:pStyle w:val="ConsPlusTitle"/>
        <w:jc w:val="center"/>
      </w:pPr>
      <w:r>
        <w:t>ЗАКЛЮЧЕНИЯ ГРАЖДАНАМИ ДОГОВОРОВ КУПЛИ-ПРОДАЖИ</w:t>
      </w:r>
    </w:p>
    <w:p w:rsidR="00D17EC5" w:rsidRDefault="00D17EC5">
      <w:pPr>
        <w:pStyle w:val="ConsPlusTitle"/>
        <w:jc w:val="center"/>
      </w:pPr>
      <w:r>
        <w:t>ЛЕСНЫХ НАСАЖДЕНИЙ ДЛЯ СОБСТВЕННЫХ НУЖД</w:t>
      </w:r>
    </w:p>
    <w:p w:rsidR="00D17EC5" w:rsidRDefault="00D17EC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D17EC5" w:rsidRDefault="00D17E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7E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EC5" w:rsidRDefault="00D17E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постановлений Правительства ХМАО - Югры от 22.09.2011 </w:t>
            </w:r>
            <w:hyperlink r:id="rId14" w:history="1">
              <w:r>
                <w:rPr>
                  <w:color w:val="0000FF"/>
                </w:rPr>
                <w:t>N 346-п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7EC5" w:rsidRDefault="00D17E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04.10.2012 </w:t>
            </w:r>
            <w:hyperlink r:id="rId15" w:history="1">
              <w:r>
                <w:rPr>
                  <w:color w:val="0000FF"/>
                </w:rPr>
                <w:t>N 368-п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16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7" w:history="1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EC5" w:rsidRDefault="00D17EC5">
      <w:pPr>
        <w:pStyle w:val="ConsPlusNormal"/>
        <w:jc w:val="center"/>
      </w:pPr>
    </w:p>
    <w:p w:rsidR="00D17EC5" w:rsidRDefault="00D17EC5">
      <w:pPr>
        <w:pStyle w:val="ConsPlusNormal"/>
        <w:jc w:val="center"/>
        <w:outlineLvl w:val="1"/>
      </w:pPr>
      <w:r>
        <w:t>I. Общие положения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заключения гражданами договоров купли-продажи лесных насаждений для собственных нужд на территории Ханты-Мансийского автономного округа - Югры (далее - Порядок) разработан в соответствии с Лесным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Лесной кодекс),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28.10.2015 N 446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</w:t>
      </w:r>
      <w:proofErr w:type="gramEnd"/>
      <w:r>
        <w:t xml:space="preserve">", </w:t>
      </w:r>
      <w:hyperlink r:id="rId2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29.12.2006 N 148-оз "О регулировании отдельных вопросов в области водных и лесных отношений на территории Ханты-Мансийского автономного округа - Югры" (далее - Закон автономного округа от 29.12.2006 N 148-оз).</w:t>
      </w:r>
    </w:p>
    <w:p w:rsidR="00D17EC5" w:rsidRDefault="00D17EC5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21" w:history="1">
        <w:r>
          <w:rPr>
            <w:color w:val="0000FF"/>
          </w:rPr>
          <w:t>N 346-п</w:t>
        </w:r>
      </w:hyperlink>
      <w:r>
        <w:t xml:space="preserve">, от 04.10.2012 </w:t>
      </w:r>
      <w:hyperlink r:id="rId22" w:history="1">
        <w:r>
          <w:rPr>
            <w:color w:val="0000FF"/>
          </w:rPr>
          <w:t>N 368-п</w:t>
        </w:r>
      </w:hyperlink>
      <w:r>
        <w:t xml:space="preserve">, от 29.01.2016 </w:t>
      </w:r>
      <w:hyperlink r:id="rId23" w:history="1">
        <w:r>
          <w:rPr>
            <w:color w:val="0000FF"/>
          </w:rPr>
          <w:t>N 13-п</w:t>
        </w:r>
      </w:hyperlink>
      <w:r>
        <w:t>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1.2. Настоящий Порядок определяет правила заключения гражданами договоров купли-продажи лесных насаждений для собственных нужд (далее - Договор, Договоры) на территории Ханты-Мансийского автономного округа - Югры (далее - автономный округ).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1.3. В соответствии с Лесным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в местах традиционного проживания и хозяйственной деятельности лиц, относящихся к коренным малочисленным народам Севера и ведущих традиционный образ жизни, эти лица имеют право бесплатно осуществлять заготовку </w:t>
      </w:r>
      <w:proofErr w:type="gramStart"/>
      <w:r>
        <w:t>древесины</w:t>
      </w:r>
      <w:proofErr w:type="gramEnd"/>
      <w:r>
        <w:t xml:space="preserve"> для собственных нужд исходя из нормативов, установленных </w:t>
      </w:r>
      <w:hyperlink r:id="rId25" w:history="1">
        <w:r>
          <w:rPr>
            <w:color w:val="0000FF"/>
          </w:rPr>
          <w:t>статьей 7</w:t>
        </w:r>
      </w:hyperlink>
      <w:r>
        <w:t xml:space="preserve"> Закона автономного округа от 29.12.2006 N 148-оз.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1.4. Плата по договору купли-продажи лесных насаждений для собственных нужд определяется в соответствии со ставками, установленными Правительством автономного округа.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1.5. Договор заключается без проведения аукциона по продаже права на заключение такого договора, срок действия которого не может превышать один год.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1.6. Заготовка древесины для собственных нужд сверх нормативов, установленных </w:t>
      </w:r>
      <w:hyperlink r:id="rId26" w:history="1">
        <w:r>
          <w:rPr>
            <w:color w:val="0000FF"/>
          </w:rPr>
          <w:t>Законом</w:t>
        </w:r>
      </w:hyperlink>
      <w:r>
        <w:t xml:space="preserve"> автономного округа от 29.12.2006 N 148-оз, осуществляется гражданами на общих основаниях, в соответствии с лесным законодательством.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jc w:val="center"/>
        <w:outlineLvl w:val="1"/>
      </w:pPr>
      <w:r>
        <w:t>II. Подготовка проекта Договора</w:t>
      </w:r>
    </w:p>
    <w:p w:rsidR="00D17EC5" w:rsidRDefault="00D17EC5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D17EC5" w:rsidRDefault="00D17EC5">
      <w:pPr>
        <w:pStyle w:val="ConsPlusNormal"/>
        <w:jc w:val="center"/>
      </w:pPr>
      <w:r>
        <w:t>от 04.10.2012 N 368-п)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Проект Договора подготавливается Департаментом недропользования и природных ресурсов Ханты-Мансийского автономного округа - Югры (далее - Департамент)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28.10.2015 N 446 "Об 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собственности" и законодательством автономного округа.</w:t>
      </w:r>
      <w:proofErr w:type="gramEnd"/>
    </w:p>
    <w:p w:rsidR="00D17EC5" w:rsidRDefault="00D17EC5">
      <w:pPr>
        <w:pStyle w:val="ConsPlusNormal"/>
        <w:jc w:val="both"/>
      </w:pPr>
      <w:r>
        <w:t xml:space="preserve">(в ред. постановлений Правительства ХМАО - Югры от 29.01.2016 </w:t>
      </w:r>
      <w:hyperlink r:id="rId29" w:history="1">
        <w:r>
          <w:rPr>
            <w:color w:val="0000FF"/>
          </w:rPr>
          <w:t>N 13-п</w:t>
        </w:r>
      </w:hyperlink>
      <w:r>
        <w:t xml:space="preserve">, от 28.07.2017 </w:t>
      </w:r>
      <w:hyperlink r:id="rId30" w:history="1">
        <w:r>
          <w:rPr>
            <w:color w:val="0000FF"/>
          </w:rPr>
          <w:t>N 285-п</w:t>
        </w:r>
      </w:hyperlink>
      <w:r>
        <w:t>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29.01.2016 N 13-п.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jc w:val="center"/>
        <w:outlineLvl w:val="1"/>
      </w:pPr>
      <w:r>
        <w:t>III. Заключение Договоров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lastRenderedPageBreak/>
        <w:t xml:space="preserve">3.1. Договор заключается между Департаментом и гражданами, нуждающимися в древесине для собственных нужд (далее - граждане), в письменной форме, путем составления одного документа в двух экземплярах, по одному для каждой из сторон,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31.10.2015 N 1178 "О типовом договоре купли-продажи лесных насаждений".</w:t>
      </w:r>
    </w:p>
    <w:p w:rsidR="00D17EC5" w:rsidRDefault="00D17EC5">
      <w:pPr>
        <w:pStyle w:val="ConsPlusNormal"/>
        <w:jc w:val="both"/>
      </w:pPr>
      <w:r>
        <w:t xml:space="preserve">(в ред. постановлений Правительства ХМАО - Югры от 22.09.2011 </w:t>
      </w:r>
      <w:hyperlink r:id="rId33" w:history="1">
        <w:r>
          <w:rPr>
            <w:color w:val="0000FF"/>
          </w:rPr>
          <w:t>N 346-п</w:t>
        </w:r>
      </w:hyperlink>
      <w:r>
        <w:t xml:space="preserve">, от 29.01.2016 </w:t>
      </w:r>
      <w:hyperlink r:id="rId34" w:history="1">
        <w:r>
          <w:rPr>
            <w:color w:val="0000FF"/>
          </w:rPr>
          <w:t>N 13-п</w:t>
        </w:r>
      </w:hyperlink>
      <w:r>
        <w:t>)</w:t>
      </w:r>
    </w:p>
    <w:p w:rsidR="00D17EC5" w:rsidRDefault="00D17EC5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3.2. Для заключения Договора гражданин подает заявление в территориальные отделы - лесничества Департамента по форме, утвержденной приказом Департамента, и документы, определенные </w:t>
      </w:r>
      <w:hyperlink r:id="rId35" w:history="1">
        <w:r>
          <w:rPr>
            <w:color w:val="0000FF"/>
          </w:rPr>
          <w:t>статьей 6.1</w:t>
        </w:r>
      </w:hyperlink>
      <w:r>
        <w:t xml:space="preserve"> Закона автономного округа от 29.12.2006 N 148-оз.</w:t>
      </w:r>
    </w:p>
    <w:p w:rsidR="00D17EC5" w:rsidRDefault="00D17EC5">
      <w:pPr>
        <w:pStyle w:val="ConsPlusNormal"/>
        <w:jc w:val="both"/>
      </w:pPr>
      <w:r>
        <w:t xml:space="preserve">(п. 3.2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346-п)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3.3. Заявление подается гражданами лично либо через уполномоченное лицо.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При подаче заявления уполномоченным лицом представляется нотариально заверенная доверенность.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3.4. При приеме заявления от гражданина на поданном заявлении проставляется штамп с указанием даты подачи заявления и номера регистрации.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3.5. Заявление </w:t>
      </w:r>
      <w:proofErr w:type="gramStart"/>
      <w:r>
        <w:t>рассматривается в течение 5 рабочих дней с момента подачи и по нему принимается</w:t>
      </w:r>
      <w:proofErr w:type="gramEnd"/>
      <w:r>
        <w:t xml:space="preserve"> одно из следующих решений:</w:t>
      </w:r>
    </w:p>
    <w:p w:rsidR="00D17EC5" w:rsidRDefault="00D17EC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285-п)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1) о заключении Договора;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Договора.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При принятии решения о заключении Договора: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1) производится отвод лесосеки согласно заявленному объему с составлением ведомости материально-денежной оценки;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2) гражданин или уполномоченное им лицо и директор Департамента или уполномоченное им должностное лицо заключают Договор;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3) гражданин вносит установленную плату, определенную в соответствии со </w:t>
      </w:r>
      <w:hyperlink r:id="rId38" w:history="1">
        <w:r>
          <w:rPr>
            <w:color w:val="0000FF"/>
          </w:rPr>
          <w:t>ставками</w:t>
        </w:r>
      </w:hyperlink>
      <w:r>
        <w:t xml:space="preserve"> платы для граждан, утвержденными постановлением Правительства автономного округа от 07.09.2007 N 220-п "О ставках платы для граждан по договору купли-продажи лесных насаждений для собственных нужд на территории Ханты-Мансийского автономного округа - Югры";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4) территориальный отдел - лесничество обеспечивает передачу гражданину лесных насаждений по акту передачи.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Основания для отказа в заключени</w:t>
      </w:r>
      <w:proofErr w:type="gramStart"/>
      <w:r>
        <w:t>и</w:t>
      </w:r>
      <w:proofErr w:type="gramEnd"/>
      <w:r>
        <w:t xml:space="preserve"> Договора:</w:t>
      </w:r>
    </w:p>
    <w:p w:rsidR="00D17EC5" w:rsidRDefault="00D17EC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285-п)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1) отсутствие в указанном гражданином территориальном отделе - лесничестве лесных насаждений, достаточных для заготовки заявленных объемов древесины;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2) превышение заявленных к заготовке объемов древесины по отношению к нормативам заготовки гражданами древесины для собственных нужд, установленных </w:t>
      </w:r>
      <w:hyperlink r:id="rId40" w:history="1">
        <w:r>
          <w:rPr>
            <w:color w:val="0000FF"/>
          </w:rPr>
          <w:t>Законом</w:t>
        </w:r>
      </w:hyperlink>
      <w:r>
        <w:t xml:space="preserve"> автономного округа от 29.12.2006 N 148-оз;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 xml:space="preserve">3) непредставление гражданином документов, предусмотренных </w:t>
      </w:r>
      <w:hyperlink w:anchor="P64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lastRenderedPageBreak/>
        <w:t xml:space="preserve">4) несоблюдение периодичности заготовки гражданами древесины для собственных нужд, установленной </w:t>
      </w:r>
      <w:hyperlink r:id="rId41" w:history="1">
        <w:r>
          <w:rPr>
            <w:color w:val="0000FF"/>
          </w:rPr>
          <w:t>статьей 7</w:t>
        </w:r>
      </w:hyperlink>
      <w:r>
        <w:t xml:space="preserve"> Закона автономного округа от 29 декабря 2006 года N 148-оз.</w:t>
      </w:r>
    </w:p>
    <w:p w:rsidR="00D17EC5" w:rsidRDefault="00D17EC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285-п)</w:t>
      </w:r>
    </w:p>
    <w:p w:rsidR="00D17EC5" w:rsidRDefault="00D17EC5">
      <w:pPr>
        <w:pStyle w:val="ConsPlusNormal"/>
        <w:jc w:val="both"/>
      </w:pPr>
      <w:r>
        <w:t xml:space="preserve">(п. 3.5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22.09.2011 N 346-п)</w:t>
      </w:r>
    </w:p>
    <w:p w:rsidR="00D17EC5" w:rsidRDefault="00D17EC5">
      <w:pPr>
        <w:pStyle w:val="ConsPlusNormal"/>
        <w:spacing w:before="220"/>
        <w:ind w:firstLine="540"/>
        <w:jc w:val="both"/>
      </w:pPr>
      <w:r>
        <w:t>3.6. Департамент в целях принятия обоснованного решения по заявлениям граждан о заключении Договора для отопительных целей ежегодно запрашивает в органах местного самоуправления муниципальных образований автономного округа списки граждан, проживающих в домах с печным отоплением.</w:t>
      </w: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Normal"/>
        <w:jc w:val="right"/>
        <w:outlineLvl w:val="1"/>
      </w:pPr>
      <w:r>
        <w:t>Приложение</w:t>
      </w:r>
    </w:p>
    <w:p w:rsidR="00D17EC5" w:rsidRDefault="00D17EC5">
      <w:pPr>
        <w:pStyle w:val="ConsPlusNormal"/>
        <w:jc w:val="right"/>
      </w:pPr>
      <w:r>
        <w:t>к Порядку заключения</w:t>
      </w:r>
    </w:p>
    <w:p w:rsidR="00D17EC5" w:rsidRDefault="00D17EC5">
      <w:pPr>
        <w:pStyle w:val="ConsPlusNormal"/>
        <w:jc w:val="right"/>
      </w:pPr>
      <w:r>
        <w:t>гражданами договоров купли-продажи</w:t>
      </w:r>
    </w:p>
    <w:p w:rsidR="00D17EC5" w:rsidRDefault="00D17EC5">
      <w:pPr>
        <w:pStyle w:val="ConsPlusNormal"/>
        <w:jc w:val="right"/>
      </w:pPr>
      <w:r>
        <w:t xml:space="preserve">лесных насаждений </w:t>
      </w:r>
      <w:proofErr w:type="gramStart"/>
      <w:r>
        <w:t>для</w:t>
      </w:r>
      <w:proofErr w:type="gramEnd"/>
      <w:r>
        <w:t xml:space="preserve"> собственных</w:t>
      </w:r>
    </w:p>
    <w:p w:rsidR="00D17EC5" w:rsidRDefault="00D17EC5">
      <w:pPr>
        <w:pStyle w:val="ConsPlusNormal"/>
        <w:jc w:val="right"/>
      </w:pPr>
      <w:r>
        <w:t>нужд на территории Ханты-</w:t>
      </w:r>
    </w:p>
    <w:p w:rsidR="00D17EC5" w:rsidRDefault="00D17EC5">
      <w:pPr>
        <w:pStyle w:val="ConsPlusNormal"/>
        <w:jc w:val="right"/>
      </w:pPr>
      <w:r>
        <w:t>Мансийского автономного</w:t>
      </w:r>
    </w:p>
    <w:p w:rsidR="00D17EC5" w:rsidRDefault="00D17EC5">
      <w:pPr>
        <w:pStyle w:val="ConsPlusNormal"/>
        <w:jc w:val="right"/>
      </w:pPr>
      <w:r>
        <w:t>округа - Югры</w:t>
      </w:r>
    </w:p>
    <w:p w:rsidR="00D17EC5" w:rsidRDefault="00D17EC5">
      <w:pPr>
        <w:pStyle w:val="ConsPlusNormal"/>
        <w:jc w:val="right"/>
      </w:pPr>
    </w:p>
    <w:p w:rsidR="00D17EC5" w:rsidRDefault="00D17EC5">
      <w:pPr>
        <w:pStyle w:val="ConsPlusTitle"/>
        <w:jc w:val="center"/>
      </w:pPr>
      <w:r>
        <w:t>ФОРМА</w:t>
      </w:r>
    </w:p>
    <w:p w:rsidR="00D17EC5" w:rsidRDefault="00D17EC5">
      <w:pPr>
        <w:pStyle w:val="ConsPlusTitle"/>
        <w:jc w:val="center"/>
      </w:pPr>
      <w:r>
        <w:t>ЗАЯВЛЕНИЯ НА ЗАКЛЮЧЕНИЕ ГРАЖДАНАМИ ДОГОВОРОВ КУПЛИ-ПРОДАЖИ</w:t>
      </w:r>
    </w:p>
    <w:p w:rsidR="00D17EC5" w:rsidRDefault="00D17EC5">
      <w:pPr>
        <w:pStyle w:val="ConsPlusTitle"/>
        <w:jc w:val="center"/>
      </w:pPr>
      <w:r>
        <w:t>ЛЕСНЫХ НАСАЖДЕНИЙ ДЛЯ СОБСТВЕННЫХ НУЖД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  <w:r>
        <w:t xml:space="preserve">Утратило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22.09.2011 N 346-п.</w:t>
      </w: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ind w:firstLine="540"/>
        <w:jc w:val="both"/>
      </w:pPr>
    </w:p>
    <w:p w:rsidR="00D17EC5" w:rsidRDefault="00D17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295F" w:rsidRDefault="0098295F"/>
    <w:sectPr w:rsidR="0098295F" w:rsidSect="003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C5"/>
    <w:rsid w:val="00973A9B"/>
    <w:rsid w:val="0098295F"/>
    <w:rsid w:val="00BC1B8A"/>
    <w:rsid w:val="00D1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1ABE6F4DFBD19C0B6A5CC5ACD778E491E2932C03E54F62B09CAA033662B056503A52hDi6G" TargetMode="External"/><Relationship Id="rId13" Type="http://schemas.openxmlformats.org/officeDocument/2006/relationships/hyperlink" Target="consultantplus://offline/ref=0EA6A8B51A0FFE4A56471ABE6F4DFBD19C0B6A5CC3ADD37EEC9DBF99245AE94D65BFC3BD047F6EB156503Ah5i5G" TargetMode="External"/><Relationship Id="rId18" Type="http://schemas.openxmlformats.org/officeDocument/2006/relationships/hyperlink" Target="consultantplus://offline/ref=0EA6A8B51A0FFE4A564704B37921ACDE98013D50C4ADD92BB1C2E4C47353E31A22F09AFF40726BB3h5i7G" TargetMode="External"/><Relationship Id="rId26" Type="http://schemas.openxmlformats.org/officeDocument/2006/relationships/hyperlink" Target="consultantplus://offline/ref=0EA6A8B51A0FFE4A56471ABE6F4DFBD19C0B6A5CC5ABDB7DE497E2932C03E54F62B09CAA033662B056503A55hDi7G" TargetMode="External"/><Relationship Id="rId39" Type="http://schemas.openxmlformats.org/officeDocument/2006/relationships/hyperlink" Target="consultantplus://offline/ref=0EA6A8B51A0FFE4A56471ABE6F4DFBD19C0B6A5CC5ABD778EC92E2932C03E54F62B09CAA033662B056503A52hDi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A6A8B51A0FFE4A56471ABE6F4DFBD19C0B6A5CC3ADD37EEC9DBF99245AE94D65BFC3BD047F6EB156503Ah5iBG" TargetMode="External"/><Relationship Id="rId34" Type="http://schemas.openxmlformats.org/officeDocument/2006/relationships/hyperlink" Target="consultantplus://offline/ref=0EA6A8B51A0FFE4A56471ABE6F4DFBD19C0B6A5CC5ACD778E491E2932C03E54F62B09CAA033662B056503A52hDiAG" TargetMode="External"/><Relationship Id="rId42" Type="http://schemas.openxmlformats.org/officeDocument/2006/relationships/hyperlink" Target="consultantplus://offline/ref=0EA6A8B51A0FFE4A56471ABE6F4DFBD19C0B6A5CC5ABD778EC92E2932C03E54F62B09CAA033662B056503A53hDi2G" TargetMode="External"/><Relationship Id="rId7" Type="http://schemas.openxmlformats.org/officeDocument/2006/relationships/hyperlink" Target="consultantplus://offline/ref=0EA6A8B51A0FFE4A56471ABE6F4DFBD19C0B6A5CCCADD17CE99DBF99245AE94D65BFC3BD047F6EB156503Ah5i7G" TargetMode="External"/><Relationship Id="rId12" Type="http://schemas.openxmlformats.org/officeDocument/2006/relationships/hyperlink" Target="consultantplus://offline/ref=0EA6A8B51A0FFE4A56471ABE6F4DFBD19C0B6A5CC3ADD37EEC9DBF99245AE94D65BFC3BD047F6EB156503Ah5i4G" TargetMode="External"/><Relationship Id="rId17" Type="http://schemas.openxmlformats.org/officeDocument/2006/relationships/hyperlink" Target="consultantplus://offline/ref=0EA6A8B51A0FFE4A56471ABE6F4DFBD19C0B6A5CC5ABD778EC92E2932C03E54F62B09CAA033662B056503A52hDi6G" TargetMode="External"/><Relationship Id="rId25" Type="http://schemas.openxmlformats.org/officeDocument/2006/relationships/hyperlink" Target="consultantplus://offline/ref=0EA6A8B51A0FFE4A56471ABE6F4DFBD19C0B6A5CC5ABDB7DE497E2932C03E54F62B09CAA033662B056503A55hDi7G" TargetMode="External"/><Relationship Id="rId33" Type="http://schemas.openxmlformats.org/officeDocument/2006/relationships/hyperlink" Target="consultantplus://offline/ref=0EA6A8B51A0FFE4A56471ABE6F4DFBD19C0B6A5CC3ADD37EEC9DBF99245AE94D65BFC3BD047F6EB156503Bh5i0G" TargetMode="External"/><Relationship Id="rId38" Type="http://schemas.openxmlformats.org/officeDocument/2006/relationships/hyperlink" Target="consultantplus://offline/ref=0EA6A8B51A0FFE4A56471ABE6F4DFBD19C0B6A5CC3AAD17CEE9DBF99245AE94D65BFC3BD047F6EB156503Bh5i3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A6A8B51A0FFE4A56471ABE6F4DFBD19C0B6A5CC5ACD778E491E2932C03E54F62B09CAA033662B056503A52hDi6G" TargetMode="External"/><Relationship Id="rId20" Type="http://schemas.openxmlformats.org/officeDocument/2006/relationships/hyperlink" Target="consultantplus://offline/ref=0EA6A8B51A0FFE4A56471ABE6F4DFBD19C0B6A5CC5ABDB7DE497E2932C03E54F62B09CAA033662B056503A55hDi0G" TargetMode="External"/><Relationship Id="rId29" Type="http://schemas.openxmlformats.org/officeDocument/2006/relationships/hyperlink" Target="consultantplus://offline/ref=0EA6A8B51A0FFE4A56471ABE6F4DFBD19C0B6A5CC5ACD778E491E2932C03E54F62B09CAA033662B056503A52hDi4G" TargetMode="External"/><Relationship Id="rId41" Type="http://schemas.openxmlformats.org/officeDocument/2006/relationships/hyperlink" Target="consultantplus://offline/ref=0EA6A8B51A0FFE4A56471ABE6F4DFBD19C0B6A5CC5ABDB7DE497E2932C03E54F62B09CAA033662B056503852hD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6A8B51A0FFE4A56471ABE6F4DFBD19C0B6A5CC3ADD37EEC9DBF99245AE94D65BFC3BD047F6EB156503Ah5i7G" TargetMode="External"/><Relationship Id="rId11" Type="http://schemas.openxmlformats.org/officeDocument/2006/relationships/hyperlink" Target="consultantplus://offline/ref=0EA6A8B51A0FFE4A56471ABE6F4DFBD19C0B6A5CC5ABDB7DE497E2932C03E54F62B09CAA033662B056503A56hDi5G" TargetMode="External"/><Relationship Id="rId24" Type="http://schemas.openxmlformats.org/officeDocument/2006/relationships/hyperlink" Target="consultantplus://offline/ref=0EA6A8B51A0FFE4A564704B37921ACDE98013D50C4ADD92BB1C2E4C47353E31A22F09AFF40726EB9h5i3G" TargetMode="External"/><Relationship Id="rId32" Type="http://schemas.openxmlformats.org/officeDocument/2006/relationships/hyperlink" Target="consultantplus://offline/ref=0EA6A8B51A0FFE4A564704B37921ACDE9B083C55C6AED92BB1C2E4C473h5i3G" TargetMode="External"/><Relationship Id="rId37" Type="http://schemas.openxmlformats.org/officeDocument/2006/relationships/hyperlink" Target="consultantplus://offline/ref=0EA6A8B51A0FFE4A56471ABE6F4DFBD19C0B6A5CC5ABD778EC92E2932C03E54F62B09CAA033662B056503A52hDiBG" TargetMode="External"/><Relationship Id="rId40" Type="http://schemas.openxmlformats.org/officeDocument/2006/relationships/hyperlink" Target="consultantplus://offline/ref=0EA6A8B51A0FFE4A56471ABE6F4DFBD19C0B6A5CC5ABDB7DE497E2932C03E54F62B09CAA033662B056503852hDi4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A6A8B51A0FFE4A56471ABE6F4DFBD19C0B6A5CCCADD17CE99DBF99245AE94D65BFC3BD047F6EB156503Ah5i7G" TargetMode="External"/><Relationship Id="rId23" Type="http://schemas.openxmlformats.org/officeDocument/2006/relationships/hyperlink" Target="consultantplus://offline/ref=0EA6A8B51A0FFE4A56471ABE6F4DFBD19C0B6A5CC5ACD778E491E2932C03E54F62B09CAA033662B056503A52hDi5G" TargetMode="External"/><Relationship Id="rId28" Type="http://schemas.openxmlformats.org/officeDocument/2006/relationships/hyperlink" Target="consultantplus://offline/ref=0EA6A8B51A0FFE4A564704B37921ACDE9B093556CDA9D92BB1C2E4C473h5i3G" TargetMode="External"/><Relationship Id="rId36" Type="http://schemas.openxmlformats.org/officeDocument/2006/relationships/hyperlink" Target="consultantplus://offline/ref=0EA6A8B51A0FFE4A56471ABE6F4DFBD19C0B6A5CC3ADD37EEC9DBF99245AE94D65BFC3BD047F6EB156503Bh5i1G" TargetMode="External"/><Relationship Id="rId10" Type="http://schemas.openxmlformats.org/officeDocument/2006/relationships/hyperlink" Target="consultantplus://offline/ref=0EA6A8B51A0FFE4A564704B37921ACDE98013D50C4ADD92BB1C2E4C47353E31A22F09AFF40726BB3h5i7G" TargetMode="External"/><Relationship Id="rId19" Type="http://schemas.openxmlformats.org/officeDocument/2006/relationships/hyperlink" Target="consultantplus://offline/ref=0EA6A8B51A0FFE4A564704B37921ACDE9B093556CDA9D92BB1C2E4C473h5i3G" TargetMode="External"/><Relationship Id="rId31" Type="http://schemas.openxmlformats.org/officeDocument/2006/relationships/hyperlink" Target="consultantplus://offline/ref=0EA6A8B51A0FFE4A56471ABE6F4DFBD19C0B6A5CC5ACD778E491E2932C03E54F62B09CAA033662B056503A52hDiBG" TargetMode="External"/><Relationship Id="rId44" Type="http://schemas.openxmlformats.org/officeDocument/2006/relationships/hyperlink" Target="consultantplus://offline/ref=0EA6A8B51A0FFE4A56471ABE6F4DFBD19C0B6A5CC3ADD37EEC9DBF99245AE94D65BFC3BD047F6EB1565038h5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A6A8B51A0FFE4A56471ABE6F4DFBD19C0B6A5CC5ABD778EC92E2932C03E54F62B09CAA033662B056503A52hDi6G" TargetMode="External"/><Relationship Id="rId14" Type="http://schemas.openxmlformats.org/officeDocument/2006/relationships/hyperlink" Target="consultantplus://offline/ref=0EA6A8B51A0FFE4A56471ABE6F4DFBD19C0B6A5CC3ADD37EEC9DBF99245AE94D65BFC3BD047F6EB156503Ah5iAG" TargetMode="External"/><Relationship Id="rId22" Type="http://schemas.openxmlformats.org/officeDocument/2006/relationships/hyperlink" Target="consultantplus://offline/ref=0EA6A8B51A0FFE4A56471ABE6F4DFBD19C0B6A5CCCADD17CE99DBF99245AE94D65BFC3BD047F6EB156503Ah5i4G" TargetMode="External"/><Relationship Id="rId27" Type="http://schemas.openxmlformats.org/officeDocument/2006/relationships/hyperlink" Target="consultantplus://offline/ref=0EA6A8B51A0FFE4A56471ABE6F4DFBD19C0B6A5CCCADD17CE99DBF99245AE94D65BFC3BD047F6EB156503Ah5i5G" TargetMode="External"/><Relationship Id="rId30" Type="http://schemas.openxmlformats.org/officeDocument/2006/relationships/hyperlink" Target="consultantplus://offline/ref=0EA6A8B51A0FFE4A56471ABE6F4DFBD19C0B6A5CC5ABD778EC92E2932C03E54F62B09CAA033662B056503A52hDi5G" TargetMode="External"/><Relationship Id="rId35" Type="http://schemas.openxmlformats.org/officeDocument/2006/relationships/hyperlink" Target="consultantplus://offline/ref=0EA6A8B51A0FFE4A56471ABE6F4DFBD19C0B6A5CC5ABDB7DE497E2932C03E54F62B09CAA033662B056503B5AhDiBG" TargetMode="External"/><Relationship Id="rId43" Type="http://schemas.openxmlformats.org/officeDocument/2006/relationships/hyperlink" Target="consultantplus://offline/ref=0EA6A8B51A0FFE4A56471ABE6F4DFBD19C0B6A5CC3ADD37EEC9DBF99245AE94D65BFC3BD047F6EB156503Bh5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Седова Елена Сергеевна</dc:creator>
  <cp:lastModifiedBy>User</cp:lastModifiedBy>
  <cp:revision>2</cp:revision>
  <dcterms:created xsi:type="dcterms:W3CDTF">2017-12-22T11:43:00Z</dcterms:created>
  <dcterms:modified xsi:type="dcterms:W3CDTF">2017-12-22T11:43:00Z</dcterms:modified>
</cp:coreProperties>
</file>